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E27DA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F4D4A0E" w:rsidR="007D3511" w:rsidRPr="00A6792F" w:rsidRDefault="00CD541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A6792F">
        <w:rPr>
          <w:rFonts w:asciiTheme="minorHAnsi" w:hAnsiTheme="minorHAnsi" w:cs="Calibri"/>
          <w:b/>
          <w:bCs/>
          <w:sz w:val="28"/>
        </w:rPr>
        <w:t>WARRANT OF RE</w:t>
      </w:r>
      <w:r w:rsidR="004C6031" w:rsidRPr="00A6792F">
        <w:rPr>
          <w:rFonts w:asciiTheme="minorHAnsi" w:hAnsiTheme="minorHAnsi" w:cs="Calibri"/>
          <w:b/>
          <w:bCs/>
          <w:sz w:val="28"/>
        </w:rPr>
        <w:t xml:space="preserve">MAND </w:t>
      </w:r>
      <w:r w:rsidR="0074124C" w:rsidRPr="00A6792F">
        <w:rPr>
          <w:rFonts w:asciiTheme="minorHAnsi" w:hAnsiTheme="minorHAnsi" w:cs="Calibri"/>
          <w:b/>
          <w:bCs/>
          <w:sz w:val="28"/>
        </w:rPr>
        <w:t>OR</w:t>
      </w:r>
      <w:r w:rsidR="004C6031" w:rsidRPr="00A6792F">
        <w:rPr>
          <w:rFonts w:asciiTheme="minorHAnsi" w:hAnsiTheme="minorHAnsi" w:cs="Calibri"/>
          <w:b/>
          <w:bCs/>
          <w:sz w:val="28"/>
        </w:rPr>
        <w:t xml:space="preserve"> MANDATE</w:t>
      </w:r>
    </w:p>
    <w:p w14:paraId="6DC42FB6" w14:textId="77777777" w:rsidR="00217822" w:rsidRPr="00A6792F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3ECC3D0" w:rsidR="00DC7ECD" w:rsidRPr="00A6792F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9616637"/>
      <w:bookmarkStart w:id="1" w:name="_Hlk31959557"/>
      <w:r w:rsidRPr="00A6792F">
        <w:rPr>
          <w:rFonts w:cs="Arial"/>
          <w:iCs/>
        </w:rPr>
        <w:t>[</w:t>
      </w:r>
      <w:r w:rsidR="00931C3F" w:rsidRPr="00A6792F">
        <w:rPr>
          <w:rFonts w:cs="Arial"/>
          <w:i/>
          <w:iCs/>
        </w:rPr>
        <w:t>SUPREME/</w:t>
      </w:r>
      <w:r w:rsidR="00D13F39" w:rsidRPr="00A6792F">
        <w:rPr>
          <w:rFonts w:cs="Arial"/>
          <w:i/>
          <w:iCs/>
        </w:rPr>
        <w:t>DISTRICT</w:t>
      </w:r>
      <w:r w:rsidR="00A80F25" w:rsidRPr="00A6792F">
        <w:rPr>
          <w:rFonts w:cs="Arial"/>
          <w:i/>
          <w:iCs/>
        </w:rPr>
        <w:t>/MAGISTRATES/YOUTH</w:t>
      </w:r>
      <w:r w:rsidR="00D13F39" w:rsidRPr="00A6792F">
        <w:rPr>
          <w:rFonts w:cs="Arial"/>
          <w:i/>
          <w:iCs/>
        </w:rPr>
        <w:t>/</w:t>
      </w:r>
      <w:r w:rsidR="00C73240" w:rsidRPr="00A6792F">
        <w:rPr>
          <w:rFonts w:cs="Arial"/>
          <w:i/>
          <w:iCs/>
        </w:rPr>
        <w:t>ENVIRONMENT RESOURCES AND DEVELOPMENT</w:t>
      </w:r>
      <w:r w:rsidR="009A6DD3" w:rsidRPr="00A6792F">
        <w:rPr>
          <w:rFonts w:cs="Arial"/>
          <w:iCs/>
        </w:rPr>
        <w:t>]</w:t>
      </w:r>
      <w:r w:rsidR="00DC7ECD" w:rsidRPr="00A6792F">
        <w:rPr>
          <w:rFonts w:cs="Arial"/>
          <w:iCs/>
        </w:rPr>
        <w:t xml:space="preserve"> </w:t>
      </w:r>
      <w:bookmarkEnd w:id="0"/>
      <w:r w:rsidR="001C0558" w:rsidRPr="00A6792F">
        <w:rPr>
          <w:rFonts w:cs="Arial"/>
          <w:b/>
          <w:sz w:val="12"/>
        </w:rPr>
        <w:t>Select</w:t>
      </w:r>
      <w:r w:rsidR="003D7D1F" w:rsidRPr="00A6792F">
        <w:rPr>
          <w:rFonts w:cs="Arial"/>
          <w:b/>
          <w:sz w:val="12"/>
        </w:rPr>
        <w:t xml:space="preserve"> one</w:t>
      </w:r>
      <w:r w:rsidR="00DC7ECD" w:rsidRPr="00A6792F">
        <w:rPr>
          <w:rFonts w:cs="Arial"/>
          <w:b/>
          <w:sz w:val="12"/>
        </w:rPr>
        <w:t xml:space="preserve"> </w:t>
      </w:r>
      <w:r w:rsidR="00DC7ECD" w:rsidRPr="00A6792F">
        <w:rPr>
          <w:rFonts w:cs="Arial"/>
          <w:iCs/>
        </w:rPr>
        <w:t xml:space="preserve">COURT </w:t>
      </w:r>
      <w:r w:rsidR="00DC7ECD" w:rsidRPr="00A6792F">
        <w:rPr>
          <w:rFonts w:cs="Arial"/>
          <w:bCs/>
        </w:rPr>
        <w:t xml:space="preserve">OF SOUTH AUSTRALIA </w:t>
      </w:r>
    </w:p>
    <w:p w14:paraId="2888ABDA" w14:textId="466A440A" w:rsidR="006250A1" w:rsidRPr="00A6792F" w:rsidRDefault="00DC7ECD" w:rsidP="00297D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A6792F">
        <w:rPr>
          <w:rFonts w:cs="Arial"/>
          <w:iCs/>
        </w:rPr>
        <w:t>C</w:t>
      </w:r>
      <w:r w:rsidR="006250A1" w:rsidRPr="00A6792F">
        <w:rPr>
          <w:rFonts w:cs="Arial"/>
          <w:iCs/>
        </w:rPr>
        <w:t>RIMINAL</w:t>
      </w:r>
      <w:r w:rsidRPr="00A6792F">
        <w:rPr>
          <w:rFonts w:cs="Arial"/>
          <w:iCs/>
        </w:rPr>
        <w:t xml:space="preserve"> JURISDICTION</w:t>
      </w:r>
      <w:bookmarkEnd w:id="1"/>
    </w:p>
    <w:p w14:paraId="75C1072D" w14:textId="6F6FF418" w:rsidR="00297D35" w:rsidRPr="00A6792F" w:rsidRDefault="00297D35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A6792F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6792F">
        <w:rPr>
          <w:rFonts w:cs="Arial"/>
          <w:b/>
          <w:bCs/>
        </w:rPr>
        <w:t>[</w:t>
      </w:r>
      <w:r w:rsidR="00704217" w:rsidRPr="00A6792F">
        <w:rPr>
          <w:rFonts w:cs="Arial"/>
          <w:b/>
          <w:bCs/>
          <w:i/>
        </w:rPr>
        <w:t xml:space="preserve">FULL </w:t>
      </w:r>
      <w:r w:rsidRPr="00A6792F">
        <w:rPr>
          <w:rFonts w:cs="Arial"/>
          <w:b/>
          <w:bCs/>
          <w:i/>
        </w:rPr>
        <w:t>NAME</w:t>
      </w:r>
      <w:r w:rsidRPr="00A6792F">
        <w:rPr>
          <w:rFonts w:cs="Arial"/>
          <w:b/>
          <w:bCs/>
        </w:rPr>
        <w:t>]</w:t>
      </w:r>
    </w:p>
    <w:p w14:paraId="63C529C8" w14:textId="51DEB8C9" w:rsidR="0079103A" w:rsidRPr="00A6792F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6792F">
        <w:rPr>
          <w:rFonts w:cs="Arial"/>
          <w:b/>
          <w:bCs/>
        </w:rPr>
        <w:t>Informant</w:t>
      </w:r>
      <w:r w:rsidR="00982EB1" w:rsidRPr="00A6792F">
        <w:rPr>
          <w:rFonts w:cs="Arial"/>
          <w:b/>
          <w:bCs/>
        </w:rPr>
        <w:t>/R</w:t>
      </w:r>
    </w:p>
    <w:p w14:paraId="114C7705" w14:textId="722C7B82" w:rsidR="006250A1" w:rsidRPr="00A6792F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6792F">
        <w:rPr>
          <w:rFonts w:cs="Arial"/>
          <w:b/>
          <w:bCs/>
        </w:rPr>
        <w:t>v</w:t>
      </w:r>
    </w:p>
    <w:p w14:paraId="0DE99CB8" w14:textId="2D2C4196" w:rsidR="00A648B8" w:rsidRPr="00A6792F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6792F">
        <w:rPr>
          <w:rFonts w:cs="Arial"/>
          <w:b/>
        </w:rPr>
        <w:t>[</w:t>
      </w:r>
      <w:r w:rsidR="00704217" w:rsidRPr="00A6792F">
        <w:rPr>
          <w:rFonts w:cs="Arial"/>
          <w:b/>
          <w:i/>
        </w:rPr>
        <w:t xml:space="preserve">FULL </w:t>
      </w:r>
      <w:r w:rsidRPr="00A6792F">
        <w:rPr>
          <w:rFonts w:cs="Arial"/>
          <w:b/>
          <w:i/>
          <w:iCs/>
        </w:rPr>
        <w:t>NAME</w:t>
      </w:r>
      <w:r w:rsidRPr="00A6792F">
        <w:rPr>
          <w:rFonts w:cs="Arial"/>
          <w:b/>
        </w:rPr>
        <w:t>]</w:t>
      </w:r>
    </w:p>
    <w:p w14:paraId="3A28B81B" w14:textId="52211760" w:rsidR="00BB5DD9" w:rsidRPr="00A6792F" w:rsidRDefault="00D13F39" w:rsidP="00CD541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6792F">
        <w:rPr>
          <w:rFonts w:cs="Arial"/>
          <w:b/>
          <w:bCs/>
        </w:rPr>
        <w:t>[</w:t>
      </w:r>
      <w:r w:rsidR="006250A1" w:rsidRPr="00A6792F">
        <w:rPr>
          <w:rFonts w:cs="Arial"/>
          <w:b/>
          <w:bCs/>
          <w:i/>
        </w:rPr>
        <w:t>Defendant</w:t>
      </w:r>
      <w:r w:rsidR="00B77388" w:rsidRPr="00A6792F">
        <w:rPr>
          <w:rFonts w:cs="Arial"/>
          <w:b/>
          <w:bCs/>
          <w:i/>
        </w:rPr>
        <w:t>/Youth</w:t>
      </w:r>
      <w:r w:rsidRPr="00A6792F">
        <w:rPr>
          <w:rFonts w:cs="Arial"/>
          <w:b/>
          <w:bCs/>
        </w:rPr>
        <w:t>]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BB5DD9" w:rsidRPr="00A6792F" w14:paraId="5CE4360E" w14:textId="77777777" w:rsidTr="002C256F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21ABF50A" w14:textId="5118D8E0" w:rsidR="00BB5DD9" w:rsidRPr="00A6792F" w:rsidRDefault="00CD541E" w:rsidP="0034638C">
            <w:pPr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cs="Arial"/>
              </w:rPr>
            </w:pPr>
            <w:r w:rsidRPr="00A6792F">
              <w:rPr>
                <w:rFonts w:cs="Arial"/>
                <w:b/>
                <w:bCs/>
              </w:rPr>
              <w:t xml:space="preserve">Subject of </w:t>
            </w:r>
            <w:r w:rsidR="001E7313" w:rsidRPr="00A6792F">
              <w:rPr>
                <w:rFonts w:cs="Arial"/>
                <w:b/>
                <w:bCs/>
                <w:iCs/>
              </w:rPr>
              <w:t>R</w:t>
            </w:r>
            <w:r w:rsidRPr="00A6792F">
              <w:rPr>
                <w:rFonts w:cs="Arial"/>
                <w:b/>
                <w:bCs/>
                <w:iCs/>
              </w:rPr>
              <w:t>emand</w:t>
            </w:r>
            <w:r w:rsidR="0074124C" w:rsidRPr="00A6792F">
              <w:rPr>
                <w:rFonts w:cs="Arial"/>
                <w:b/>
                <w:bCs/>
                <w:iCs/>
              </w:rPr>
              <w:t xml:space="preserve"> or </w:t>
            </w:r>
            <w:r w:rsidR="00FE2AF9" w:rsidRPr="00A6792F">
              <w:rPr>
                <w:rFonts w:cs="Arial"/>
                <w:b/>
                <w:bCs/>
                <w:iCs/>
              </w:rPr>
              <w:t>Mandate</w:t>
            </w:r>
          </w:p>
        </w:tc>
      </w:tr>
      <w:tr w:rsidR="006D78D8" w:rsidRPr="00A6792F" w14:paraId="0BF283BC" w14:textId="2AD23F10" w:rsidTr="000257DA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0344F1B1" w14:textId="5461ABBE" w:rsidR="006D78D8" w:rsidRPr="00A6792F" w:rsidRDefault="00D13F3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384183"/>
            <w:bookmarkStart w:id="3" w:name="_Hlk38436125"/>
            <w:bookmarkStart w:id="4" w:name="_Hlk38357244"/>
            <w:r w:rsidRPr="00A6792F">
              <w:rPr>
                <w:rFonts w:cs="Arial"/>
                <w:szCs w:val="22"/>
              </w:rPr>
              <w:t>[</w:t>
            </w:r>
            <w:r w:rsidR="00ED429B" w:rsidRPr="00A6792F">
              <w:rPr>
                <w:rFonts w:cs="Arial"/>
                <w:i/>
                <w:szCs w:val="22"/>
              </w:rPr>
              <w:t>Defendant/Youth</w:t>
            </w:r>
            <w:r w:rsidRPr="00A6792F">
              <w:rPr>
                <w:rFonts w:cs="Arial"/>
                <w:szCs w:val="22"/>
              </w:rPr>
              <w:t>]</w:t>
            </w:r>
          </w:p>
          <w:p w14:paraId="621BB8C7" w14:textId="77777777" w:rsidR="006D78D8" w:rsidRPr="00A6792F" w:rsidRDefault="006D78D8" w:rsidP="0034638C">
            <w:pPr>
              <w:spacing w:line="276" w:lineRule="auto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ECA16BD" w14:textId="77777777" w:rsidR="006D78D8" w:rsidRPr="00A6792F" w:rsidRDefault="006D78D8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D78D8" w:rsidRPr="00A6792F" w14:paraId="2EB16C98" w14:textId="77777777" w:rsidTr="00BC4DEE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024FFDF8" w14:textId="77777777" w:rsidR="006D78D8" w:rsidRPr="00A6792F" w:rsidRDefault="006D78D8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05DDF29F" w14:textId="0290A212" w:rsidR="006D78D8" w:rsidRPr="00A6792F" w:rsidRDefault="006D78D8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6792F">
              <w:rPr>
                <w:rFonts w:cs="Arial"/>
                <w:b/>
                <w:sz w:val="12"/>
                <w:szCs w:val="12"/>
              </w:rPr>
              <w:t>Full Name</w:t>
            </w:r>
          </w:p>
        </w:tc>
      </w:tr>
      <w:bookmarkEnd w:id="2"/>
      <w:bookmarkEnd w:id="3"/>
      <w:tr w:rsidR="009C0B31" w:rsidRPr="00A6792F" w14:paraId="2607A856" w14:textId="77777777" w:rsidTr="00E26B06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32E00D0" w14:textId="4144DCEC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szCs w:val="22"/>
              </w:rPr>
              <w:t xml:space="preserve">Address 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6E1F885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6792F" w14:paraId="43567552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ED1B08E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A6792F" w14:paraId="3A2359F9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6DFA573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E1D3914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223ACF9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DAFBE46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6792F" w14:paraId="61A37D77" w14:textId="77777777" w:rsidTr="00E26B06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93F776D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A6792F" w14:paraId="3814C2CF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8111DB0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3ACD283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6792F" w14:paraId="170E0FA8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82432A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A6792F" w:rsidRDefault="009C0B31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B5DD9" w:rsidRPr="00A6792F" w14:paraId="2B3769F1" w14:textId="7BA5D722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BCE5EE3" w14:textId="3C9A8FA2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szCs w:val="22"/>
              </w:rPr>
              <w:t>Date of Birth and Licence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071AD3AE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243B2D56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5DD9" w:rsidRPr="00A6792F" w14:paraId="2DE66F70" w14:textId="0166261B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F1C35E5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784C9B15" w14:textId="7CAFB50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46D08E2F" w14:textId="68144D3C" w:rsidR="00BB5DD9" w:rsidRPr="00A6792F" w:rsidRDefault="00830B2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 xml:space="preserve">Driver’s </w:t>
            </w:r>
            <w:r w:rsidR="00BB5DD9" w:rsidRPr="00A6792F">
              <w:rPr>
                <w:rFonts w:cs="Arial"/>
                <w:b/>
                <w:sz w:val="12"/>
                <w:szCs w:val="22"/>
              </w:rPr>
              <w:t>Licence No</w:t>
            </w:r>
          </w:p>
        </w:tc>
      </w:tr>
      <w:tr w:rsidR="00BB5DD9" w:rsidRPr="00A6792F" w14:paraId="6C936A94" w14:textId="02356F7E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17B4D97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A6792F">
              <w:rPr>
                <w:rFonts w:cs="Arial"/>
                <w:szCs w:val="22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425C5E1E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5702DDAF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5DD9" w:rsidRPr="00A6792F" w14:paraId="0AABF6B2" w14:textId="3D4D4CC5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6E6CAD1E" w14:textId="77777777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5A3A53C1" w14:textId="5BEA9F6B" w:rsidR="00BB5DD9" w:rsidRPr="00A6792F" w:rsidRDefault="00BB5DD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A6792F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830B29" w:rsidRPr="00A6792F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830B29" w:rsidRPr="00A6792F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830B29" w:rsidRPr="00A6792F">
              <w:rPr>
                <w:rFonts w:cs="Arial"/>
                <w:b/>
                <w:sz w:val="12"/>
                <w:szCs w:val="22"/>
              </w:rPr>
              <w:t xml:space="preserve"> home; work; mobile) –</w:t>
            </w:r>
            <w:r w:rsidRPr="00A6792F">
              <w:rPr>
                <w:rFonts w:cs="Arial"/>
                <w:b/>
                <w:sz w:val="12"/>
                <w:szCs w:val="22"/>
              </w:rPr>
              <w:t xml:space="preserve"> 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598706DE" w14:textId="1ED0AD16" w:rsidR="00BB5DD9" w:rsidRPr="00A6792F" w:rsidRDefault="00830B29" w:rsidP="0034638C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6792F">
              <w:rPr>
                <w:rFonts w:cs="Arial"/>
                <w:b/>
                <w:sz w:val="12"/>
              </w:rPr>
              <w:t>Another number</w:t>
            </w:r>
          </w:p>
        </w:tc>
      </w:tr>
    </w:tbl>
    <w:bookmarkEnd w:id="4"/>
    <w:p w14:paraId="022935A4" w14:textId="38454664" w:rsidR="00B40918" w:rsidRPr="00A6792F" w:rsidRDefault="00B40918" w:rsidP="0034638C">
      <w:pPr>
        <w:spacing w:before="240" w:line="276" w:lineRule="auto"/>
        <w:jc w:val="left"/>
        <w:rPr>
          <w:rFonts w:cs="Arial"/>
          <w:b/>
          <w:sz w:val="12"/>
        </w:rPr>
      </w:pPr>
      <w:r w:rsidRPr="00A6792F">
        <w:rPr>
          <w:rFonts w:cs="Arial"/>
          <w:b/>
          <w:sz w:val="12"/>
        </w:rPr>
        <w:t xml:space="preserve">Next box displayed if </w:t>
      </w:r>
      <w:r w:rsidR="00096C8C" w:rsidRPr="00A6792F">
        <w:rPr>
          <w:rFonts w:cs="Arial"/>
          <w:b/>
          <w:sz w:val="12"/>
        </w:rPr>
        <w:t xml:space="preserve">warrant issued under </w:t>
      </w:r>
      <w:r w:rsidRPr="00A6792F">
        <w:rPr>
          <w:rFonts w:cs="Arial"/>
          <w:b/>
          <w:i/>
          <w:sz w:val="12"/>
        </w:rPr>
        <w:t>Criminal Procedure Act 1921</w:t>
      </w:r>
      <w:r w:rsidRPr="00A6792F">
        <w:rPr>
          <w:rFonts w:cs="Arial"/>
          <w:b/>
          <w:sz w:val="12"/>
        </w:rPr>
        <w:t xml:space="preserve"> or </w:t>
      </w:r>
      <w:r w:rsidRPr="00A6792F">
        <w:rPr>
          <w:rFonts w:cs="Arial"/>
          <w:b/>
          <w:i/>
          <w:sz w:val="12"/>
        </w:rPr>
        <w:t>Magistrates Cou</w:t>
      </w:r>
      <w:r w:rsidR="00096C8C" w:rsidRPr="00A6792F">
        <w:rPr>
          <w:rFonts w:cs="Arial"/>
          <w:b/>
          <w:i/>
          <w:sz w:val="12"/>
        </w:rPr>
        <w:t>rt Act 1991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85674" w:rsidRPr="00A6792F" w14:paraId="654CC24A" w14:textId="77777777" w:rsidTr="001F521C">
        <w:tc>
          <w:tcPr>
            <w:tcW w:w="10457" w:type="dxa"/>
          </w:tcPr>
          <w:p w14:paraId="628517A6" w14:textId="77777777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To:</w:t>
            </w:r>
            <w:r w:rsidRPr="00A6792F">
              <w:rPr>
                <w:rFonts w:cs="Arial"/>
                <w:b/>
              </w:rPr>
              <w:tab/>
              <w:t xml:space="preserve">The Sheriff </w:t>
            </w:r>
          </w:p>
          <w:p w14:paraId="26E92D6C" w14:textId="77777777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A6792F">
              <w:rPr>
                <w:rFonts w:cs="Arial"/>
                <w:b/>
              </w:rPr>
              <w:tab/>
              <w:t>for the State</w:t>
            </w:r>
          </w:p>
          <w:p w14:paraId="5A805436" w14:textId="77777777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>The Chief Executive of the Department [</w:t>
            </w:r>
            <w:r w:rsidRPr="00A6792F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A6792F">
              <w:rPr>
                <w:rFonts w:cs="Arial"/>
                <w:b/>
                <w:i/>
              </w:rPr>
              <w:tab/>
              <w:t>Justice</w:t>
            </w:r>
            <w:r w:rsidRPr="00A6792F">
              <w:rPr>
                <w:rFonts w:cs="Arial"/>
                <w:b/>
              </w:rPr>
              <w:t>]</w:t>
            </w:r>
          </w:p>
          <w:p w14:paraId="616B800B" w14:textId="4456DB71" w:rsidR="00B40918" w:rsidRPr="00A6792F" w:rsidRDefault="00A06900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lastRenderedPageBreak/>
              <w:t>Introduction</w:t>
            </w:r>
          </w:p>
          <w:p w14:paraId="76348CBB" w14:textId="731EB6F3" w:rsidR="00B40918" w:rsidRPr="00A6792F" w:rsidRDefault="00B40918" w:rsidP="0034638C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has been charged with the [</w:t>
            </w:r>
            <w:r w:rsidRPr="00A6792F">
              <w:rPr>
                <w:rFonts w:cs="Arial"/>
                <w:i/>
              </w:rPr>
              <w:t>offence/offences</w:t>
            </w:r>
            <w:r w:rsidRPr="00A6792F">
              <w:rPr>
                <w:rFonts w:cs="Arial"/>
              </w:rPr>
              <w:t>] described in the Information dated [</w:t>
            </w:r>
            <w:r w:rsidRPr="00A6792F">
              <w:rPr>
                <w:rFonts w:cs="Arial"/>
                <w:i/>
              </w:rPr>
              <w:t>date</w:t>
            </w:r>
            <w:r w:rsidRPr="00A6792F">
              <w:rPr>
                <w:rFonts w:cs="Arial"/>
              </w:rPr>
              <w:t>].</w:t>
            </w:r>
          </w:p>
          <w:p w14:paraId="5907E522" w14:textId="7C5D8D7F" w:rsidR="00B40918" w:rsidRPr="00A6792F" w:rsidRDefault="00B40918" w:rsidP="0034638C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>The Court</w:t>
            </w:r>
            <w:r w:rsidR="00127497" w:rsidRPr="00A6792F">
              <w:rPr>
                <w:rFonts w:cs="Arial"/>
              </w:rPr>
              <w:t xml:space="preserve"> is satisfied that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="00127497" w:rsidRPr="00A6792F">
              <w:rPr>
                <w:rFonts w:cs="Arial"/>
              </w:rPr>
              <w:t xml:space="preserve"> should be remanded in custody pursuant to section 104(a) or section 104(b)(</w:t>
            </w:r>
            <w:proofErr w:type="spellStart"/>
            <w:r w:rsidR="00127497" w:rsidRPr="00A6792F">
              <w:rPr>
                <w:rFonts w:cs="Arial"/>
              </w:rPr>
              <w:t>i</w:t>
            </w:r>
            <w:proofErr w:type="spellEnd"/>
            <w:r w:rsidR="00127497" w:rsidRPr="00A6792F">
              <w:rPr>
                <w:rFonts w:cs="Arial"/>
              </w:rPr>
              <w:t xml:space="preserve">) of the </w:t>
            </w:r>
            <w:r w:rsidR="00127497" w:rsidRPr="00A6792F">
              <w:rPr>
                <w:rFonts w:cs="Arial"/>
                <w:i/>
              </w:rPr>
              <w:t xml:space="preserve">Criminal Procedure Act 1921, </w:t>
            </w:r>
            <w:r w:rsidR="00127497" w:rsidRPr="00A6792F">
              <w:rPr>
                <w:rFonts w:cs="Arial"/>
              </w:rPr>
              <w:t xml:space="preserve">section 9(3) </w:t>
            </w:r>
            <w:r w:rsidR="004A683A" w:rsidRPr="00A6792F">
              <w:rPr>
                <w:rFonts w:cs="Arial"/>
              </w:rPr>
              <w:t xml:space="preserve">or 9(7) </w:t>
            </w:r>
            <w:r w:rsidR="00127497" w:rsidRPr="00A6792F">
              <w:rPr>
                <w:rFonts w:cs="Arial"/>
              </w:rPr>
              <w:t xml:space="preserve">of the </w:t>
            </w:r>
            <w:r w:rsidR="00127497" w:rsidRPr="00A6792F">
              <w:rPr>
                <w:rFonts w:cs="Arial"/>
                <w:i/>
              </w:rPr>
              <w:t xml:space="preserve">Magistrates Court Act 1991, </w:t>
            </w:r>
            <w:r w:rsidR="00127497" w:rsidRPr="00A6792F">
              <w:rPr>
                <w:rFonts w:cs="Arial"/>
              </w:rPr>
              <w:t xml:space="preserve">or section 59(2) of the </w:t>
            </w:r>
            <w:r w:rsidR="00127497" w:rsidRPr="00A6792F">
              <w:rPr>
                <w:rFonts w:cs="Arial"/>
                <w:i/>
              </w:rPr>
              <w:t>Criminal Procedure Act 1921</w:t>
            </w:r>
            <w:r w:rsidR="00127497" w:rsidRPr="00A6792F">
              <w:rPr>
                <w:rFonts w:cs="Arial"/>
              </w:rPr>
              <w:t>.</w:t>
            </w:r>
          </w:p>
          <w:p w14:paraId="78664C5B" w14:textId="2C0A3FD8" w:rsidR="00B40918" w:rsidRPr="00A6792F" w:rsidRDefault="00B40918" w:rsidP="0034638C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Court has remanded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to appear on [</w:t>
            </w:r>
            <w:r w:rsidRPr="00A6792F">
              <w:rPr>
                <w:rFonts w:cs="Arial"/>
                <w:i/>
              </w:rPr>
              <w:t>date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time</w:t>
            </w:r>
            <w:r w:rsidRPr="00A6792F">
              <w:rPr>
                <w:rFonts w:cs="Arial"/>
              </w:rPr>
              <w:t>] in the [</w:t>
            </w:r>
            <w:r w:rsidRPr="00A6792F">
              <w:rPr>
                <w:rFonts w:cs="Arial"/>
                <w:i/>
              </w:rPr>
              <w:t>name of court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location</w:t>
            </w:r>
            <w:r w:rsidRPr="00A6792F">
              <w:rPr>
                <w:rFonts w:cs="Arial"/>
              </w:rPr>
              <w:t>].</w:t>
            </w:r>
          </w:p>
          <w:p w14:paraId="266B9CC5" w14:textId="77777777" w:rsidR="00B40918" w:rsidRPr="00A6792F" w:rsidRDefault="00B40918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A6792F">
              <w:rPr>
                <w:rFonts w:cs="Arial"/>
                <w:b/>
              </w:rPr>
              <w:t>[</w:t>
            </w:r>
            <w:r w:rsidRPr="00A6792F">
              <w:rPr>
                <w:rFonts w:cs="Arial"/>
                <w:b/>
                <w:i/>
              </w:rPr>
              <w:t>Warrant/Mandate</w:t>
            </w:r>
            <w:r w:rsidRPr="00A6792F">
              <w:rPr>
                <w:rFonts w:cs="Arial"/>
                <w:b/>
              </w:rPr>
              <w:t>]</w:t>
            </w:r>
          </w:p>
          <w:p w14:paraId="3ED2452D" w14:textId="203FFAF1" w:rsidR="00B40918" w:rsidRPr="00A6792F" w:rsidRDefault="00B40918" w:rsidP="0034638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to a [</w:t>
            </w:r>
            <w:r w:rsidRPr="00A6792F">
              <w:rPr>
                <w:rFonts w:cs="Arial"/>
                <w:i/>
              </w:rPr>
              <w:t>correctional institution/training centre</w:t>
            </w:r>
            <w:r w:rsidRPr="00A6792F">
              <w:rPr>
                <w:rFonts w:cs="Arial"/>
              </w:rPr>
              <w:t>]</w:t>
            </w:r>
            <w:r w:rsidRPr="00A6792F">
              <w:rPr>
                <w:rFonts w:cs="Arial"/>
                <w:i/>
              </w:rPr>
              <w:t>.</w:t>
            </w:r>
          </w:p>
          <w:p w14:paraId="23B4AC8F" w14:textId="099BF3CB" w:rsidR="00B40918" w:rsidRPr="00A6792F" w:rsidRDefault="00B40918" w:rsidP="0034638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>The Chief Executive of the Department [</w:t>
            </w:r>
            <w:r w:rsidRPr="00A6792F">
              <w:rPr>
                <w:rFonts w:cs="Arial"/>
                <w:i/>
              </w:rPr>
              <w:t>for Correctional Services/of Human Services, Youth Justice</w:t>
            </w:r>
            <w:r w:rsidRPr="00A6792F">
              <w:rPr>
                <w:rFonts w:cs="Arial"/>
              </w:rPr>
              <w:t>]</w:t>
            </w:r>
            <w:r w:rsidRPr="00A6792F">
              <w:rPr>
                <w:rFonts w:cs="Arial"/>
                <w:i/>
              </w:rPr>
              <w:t xml:space="preserve"> </w:t>
            </w:r>
            <w:r w:rsidRPr="00A6792F">
              <w:rPr>
                <w:rFonts w:cs="Arial"/>
              </w:rPr>
              <w:t>is direct</w:t>
            </w:r>
            <w:r w:rsidR="00766455" w:rsidRPr="00A6792F">
              <w:rPr>
                <w:rFonts w:cs="Arial"/>
              </w:rPr>
              <w:t xml:space="preserve">ed to receive and detain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until the day and time specified; and on that day and at that time, to have the 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appear before the Court to which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="0074124C" w:rsidRPr="00A6792F" w:rsidDel="0074124C">
              <w:rPr>
                <w:rFonts w:cs="Arial"/>
              </w:rPr>
              <w:t xml:space="preserve"> </w:t>
            </w:r>
            <w:r w:rsidRPr="00A6792F">
              <w:rPr>
                <w:rFonts w:cs="Arial"/>
              </w:rPr>
              <w:t>was remanded to be further dealt with according to law, unless some other order is made in the meantime.</w:t>
            </w:r>
          </w:p>
        </w:tc>
      </w:tr>
    </w:tbl>
    <w:p w14:paraId="5DA57478" w14:textId="7975F475" w:rsidR="00F85674" w:rsidRPr="00A6792F" w:rsidRDefault="00F85674" w:rsidP="0034638C">
      <w:pPr>
        <w:spacing w:before="240" w:line="276" w:lineRule="auto"/>
        <w:jc w:val="left"/>
        <w:rPr>
          <w:rFonts w:cs="Arial"/>
          <w:b/>
          <w:sz w:val="12"/>
        </w:rPr>
      </w:pPr>
      <w:r w:rsidRPr="00A6792F">
        <w:rPr>
          <w:rFonts w:cs="Arial"/>
          <w:b/>
          <w:sz w:val="12"/>
        </w:rPr>
        <w:lastRenderedPageBreak/>
        <w:t xml:space="preserve">Next box displayed if </w:t>
      </w:r>
      <w:r w:rsidR="00A06900" w:rsidRPr="00A6792F">
        <w:rPr>
          <w:rFonts w:cs="Arial"/>
          <w:b/>
          <w:sz w:val="12"/>
        </w:rPr>
        <w:t xml:space="preserve">warrant issued under </w:t>
      </w:r>
      <w:r w:rsidRPr="00A6792F">
        <w:rPr>
          <w:rFonts w:cs="Arial"/>
          <w:b/>
          <w:i/>
          <w:sz w:val="12"/>
        </w:rPr>
        <w:t>Criminal Law Consolidation Act 1935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43346" w:rsidRPr="00A6792F" w14:paraId="3D12A474" w14:textId="77777777" w:rsidTr="001F521C">
        <w:tc>
          <w:tcPr>
            <w:tcW w:w="10457" w:type="dxa"/>
          </w:tcPr>
          <w:p w14:paraId="082B7C81" w14:textId="77777777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To:</w:t>
            </w:r>
            <w:r w:rsidRPr="00A6792F">
              <w:rPr>
                <w:rFonts w:cs="Arial"/>
                <w:b/>
              </w:rPr>
              <w:tab/>
              <w:t xml:space="preserve">The Sheriff </w:t>
            </w:r>
          </w:p>
          <w:p w14:paraId="07540F06" w14:textId="743E61F1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A6792F">
              <w:rPr>
                <w:rFonts w:cs="Arial"/>
                <w:b/>
              </w:rPr>
              <w:tab/>
              <w:t>for the State</w:t>
            </w:r>
          </w:p>
          <w:p w14:paraId="18405AE8" w14:textId="0DED483E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>The Minister for Health and Wellbeing</w:t>
            </w:r>
          </w:p>
          <w:p w14:paraId="3ED10876" w14:textId="3F8C2E89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</w:r>
            <w:r w:rsidR="00A266B5" w:rsidRPr="00A6792F">
              <w:rPr>
                <w:rFonts w:cs="Arial"/>
                <w:b/>
                <w:sz w:val="12"/>
              </w:rPr>
              <w:t>not displayed if warrant issued under section 269X(2)(b)</w:t>
            </w:r>
            <w:r w:rsidR="00A266B5" w:rsidRPr="00A6792F">
              <w:rPr>
                <w:rFonts w:cs="Arial"/>
                <w:b/>
              </w:rPr>
              <w:t xml:space="preserve"> </w:t>
            </w:r>
            <w:r w:rsidRPr="00A6792F">
              <w:rPr>
                <w:rFonts w:cs="Arial"/>
                <w:b/>
              </w:rPr>
              <w:t>The Chief Executive of the Department [</w:t>
            </w:r>
            <w:r w:rsidRPr="00A6792F">
              <w:rPr>
                <w:rFonts w:cs="Arial"/>
                <w:b/>
                <w:i/>
              </w:rPr>
              <w:t xml:space="preserve">for Correctional </w:t>
            </w:r>
            <w:r w:rsidR="00A266B5" w:rsidRPr="00A6792F">
              <w:rPr>
                <w:rFonts w:cs="Arial"/>
                <w:b/>
                <w:i/>
              </w:rPr>
              <w:tab/>
            </w:r>
            <w:r w:rsidRPr="00A6792F">
              <w:rPr>
                <w:rFonts w:cs="Arial"/>
                <w:b/>
                <w:i/>
              </w:rPr>
              <w:t>Services/of Human Services, Youth Justice</w:t>
            </w:r>
            <w:r w:rsidRPr="00A6792F">
              <w:rPr>
                <w:rFonts w:cs="Arial"/>
                <w:b/>
              </w:rPr>
              <w:t>]</w:t>
            </w:r>
          </w:p>
          <w:p w14:paraId="2D321404" w14:textId="196B6DA4" w:rsidR="00F85674" w:rsidRPr="00596331" w:rsidRDefault="00A06900" w:rsidP="0034638C">
            <w:pPr>
              <w:spacing w:before="240" w:after="240" w:line="276" w:lineRule="auto"/>
              <w:ind w:right="170"/>
              <w:jc w:val="left"/>
              <w:rPr>
                <w:rFonts w:cs="Arial"/>
              </w:rPr>
            </w:pPr>
            <w:r w:rsidRPr="00A6792F">
              <w:rPr>
                <w:rFonts w:cs="Arial"/>
                <w:b/>
              </w:rPr>
              <w:t>Introduction</w:t>
            </w:r>
          </w:p>
          <w:p w14:paraId="10391B28" w14:textId="68D734A1" w:rsidR="00F85674" w:rsidRPr="00A6792F" w:rsidRDefault="00F85674" w:rsidP="00596331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b/>
              </w:rPr>
            </w:pPr>
            <w:r w:rsidRPr="00C70EFB">
              <w:rPr>
                <w:rFonts w:cs="Arial"/>
              </w:rPr>
              <w:t>The Court</w:t>
            </w:r>
            <w:r w:rsidR="00C70EFB">
              <w:rPr>
                <w:rFonts w:cs="Arial"/>
              </w:rPr>
              <w:t xml:space="preserve"> </w:t>
            </w:r>
            <w:r w:rsidRPr="00A6792F">
              <w:t xml:space="preserve">declared the </w:t>
            </w:r>
            <w:r w:rsidR="00DD1AD4">
              <w:t>[</w:t>
            </w:r>
            <w:r w:rsidR="00DD1AD4" w:rsidRPr="00596331">
              <w:rPr>
                <w:i/>
                <w:iCs/>
              </w:rPr>
              <w:t>defendant/youth</w:t>
            </w:r>
            <w:r w:rsidR="00DD1AD4">
              <w:t>]</w:t>
            </w:r>
            <w:r w:rsidRPr="00A6792F">
              <w:t xml:space="preserve"> liable to supervision on [</w:t>
            </w:r>
            <w:r w:rsidRPr="00A6792F">
              <w:rPr>
                <w:i/>
              </w:rPr>
              <w:t>date</w:t>
            </w:r>
            <w:r w:rsidRPr="00A6792F">
              <w:t xml:space="preserve">] and there are unresolved questions about how the Court is to deal with the </w:t>
            </w:r>
            <w:r w:rsidR="00DD1AD4">
              <w:t>[</w:t>
            </w:r>
            <w:r w:rsidR="00DD1AD4" w:rsidRPr="00596331">
              <w:rPr>
                <w:i/>
                <w:iCs/>
              </w:rPr>
              <w:t>defendant/youth</w:t>
            </w:r>
            <w:r w:rsidR="00DD1AD4">
              <w:t>]</w:t>
            </w:r>
            <w:r w:rsidRPr="00A6792F">
              <w:t xml:space="preserve"> and the Court considers that the </w:t>
            </w:r>
            <w:r w:rsidR="00DD1AD4">
              <w:t>[</w:t>
            </w:r>
            <w:r w:rsidR="00DD1AD4" w:rsidRPr="00596331">
              <w:rPr>
                <w:i/>
                <w:iCs/>
              </w:rPr>
              <w:t>defendant/youth</w:t>
            </w:r>
            <w:r w:rsidR="00DD1AD4">
              <w:t>]</w:t>
            </w:r>
            <w:r w:rsidRPr="00A6792F">
              <w:t xml:space="preserve"> should be committed to an appropriate form of custody</w:t>
            </w:r>
            <w:r w:rsidR="004A516F" w:rsidRPr="00A6792F">
              <w:t xml:space="preserve"> under section 269X(2)(b) of the </w:t>
            </w:r>
            <w:r w:rsidR="004A516F" w:rsidRPr="00A6792F">
              <w:rPr>
                <w:i/>
                <w:iCs/>
              </w:rPr>
              <w:t>Criminal Law Consolidation Act 1935</w:t>
            </w:r>
            <w:r w:rsidR="007746AB" w:rsidRPr="00A6792F">
              <w:t>, as determined by the Minister,</w:t>
            </w:r>
            <w:r w:rsidRPr="00A6792F">
              <w:t xml:space="preserve"> until the </w:t>
            </w:r>
            <w:r w:rsidR="00DD1AD4">
              <w:t>[</w:t>
            </w:r>
            <w:r w:rsidR="00DD1AD4" w:rsidRPr="00596331">
              <w:rPr>
                <w:i/>
                <w:iCs/>
              </w:rPr>
              <w:t>defendant/youth</w:t>
            </w:r>
            <w:r w:rsidR="00DD1AD4">
              <w:t>]</w:t>
            </w:r>
            <w:r w:rsidRPr="00A6792F">
              <w:t xml:space="preserve"> is next to be brought before the Court. </w:t>
            </w:r>
          </w:p>
          <w:p w14:paraId="42FD5068" w14:textId="1CA853DF" w:rsidR="00F85674" w:rsidRPr="00A6792F" w:rsidRDefault="00F85674" w:rsidP="0034638C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Court has remanded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to appear on [</w:t>
            </w:r>
            <w:r w:rsidRPr="00A6792F">
              <w:rPr>
                <w:rFonts w:cs="Arial"/>
                <w:i/>
              </w:rPr>
              <w:t>date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time</w:t>
            </w:r>
            <w:r w:rsidRPr="00A6792F">
              <w:rPr>
                <w:rFonts w:cs="Arial"/>
              </w:rPr>
              <w:t>] in the [</w:t>
            </w:r>
            <w:r w:rsidRPr="00A6792F">
              <w:rPr>
                <w:rFonts w:cs="Arial"/>
                <w:i/>
              </w:rPr>
              <w:t xml:space="preserve">name of </w:t>
            </w:r>
            <w:r w:rsidR="004774DA" w:rsidRPr="00A6792F">
              <w:rPr>
                <w:rFonts w:cs="Arial"/>
                <w:i/>
              </w:rPr>
              <w:t>C</w:t>
            </w:r>
            <w:r w:rsidRPr="00A6792F">
              <w:rPr>
                <w:rFonts w:cs="Arial"/>
                <w:i/>
              </w:rPr>
              <w:t>ourt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location</w:t>
            </w:r>
            <w:r w:rsidRPr="00A6792F">
              <w:rPr>
                <w:rFonts w:cs="Arial"/>
              </w:rPr>
              <w:t>].</w:t>
            </w:r>
          </w:p>
          <w:p w14:paraId="21D65B97" w14:textId="3FE3A512" w:rsidR="00F85674" w:rsidRPr="00A6792F" w:rsidRDefault="00F85674" w:rsidP="00596331">
            <w:pPr>
              <w:rPr>
                <w:rFonts w:cs="Arial"/>
              </w:rPr>
            </w:pPr>
          </w:p>
          <w:p w14:paraId="6CDDC5CF" w14:textId="77777777" w:rsidR="00F85674" w:rsidRPr="00A6792F" w:rsidRDefault="00F85674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A6792F">
              <w:rPr>
                <w:rFonts w:cs="Arial"/>
                <w:b/>
              </w:rPr>
              <w:t>[Warrant/Mandate]</w:t>
            </w:r>
          </w:p>
          <w:p w14:paraId="1D1F3B10" w14:textId="197BD85F" w:rsidR="0080291B" w:rsidRPr="00A62C74" w:rsidRDefault="00F85674" w:rsidP="00596331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454" w:right="170" w:hanging="454"/>
              <w:contextualSpacing w:val="0"/>
              <w:jc w:val="left"/>
            </w:pPr>
            <w:r w:rsidRPr="00A6792F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="008C0B9F" w:rsidRPr="00A6792F">
              <w:rPr>
                <w:rFonts w:cs="Arial"/>
              </w:rPr>
              <w:t xml:space="preserve"> </w:t>
            </w:r>
            <w:r w:rsidR="0080291B" w:rsidRPr="00A62C74">
              <w:t>to</w:t>
            </w:r>
            <w:r w:rsidR="00322053">
              <w:rPr>
                <w:rFonts w:cs="Arial"/>
              </w:rPr>
              <w:t xml:space="preserve"> a </w:t>
            </w:r>
            <w:r w:rsidR="00322053" w:rsidRPr="00327FC1">
              <w:rPr>
                <w:rFonts w:cs="Arial"/>
              </w:rPr>
              <w:t>secure mental health facility</w:t>
            </w:r>
            <w:r w:rsidR="00322053" w:rsidRPr="00A62C74">
              <w:rPr>
                <w:rFonts w:cs="Arial"/>
              </w:rPr>
              <w:t xml:space="preserve"> </w:t>
            </w:r>
            <w:r w:rsidR="00322053">
              <w:rPr>
                <w:rFonts w:cs="Arial"/>
              </w:rPr>
              <w:t xml:space="preserve">or </w:t>
            </w:r>
            <w:r w:rsidR="00322053" w:rsidRPr="00A62C74">
              <w:rPr>
                <w:rFonts w:cs="Arial"/>
              </w:rPr>
              <w:t>an</w:t>
            </w:r>
            <w:r w:rsidR="00322053">
              <w:rPr>
                <w:rFonts w:cs="Arial"/>
              </w:rPr>
              <w:t>other</w:t>
            </w:r>
            <w:r w:rsidR="0080291B" w:rsidRPr="00A62C74">
              <w:t xml:space="preserve"> </w:t>
            </w:r>
            <w:r w:rsidR="00A62C74" w:rsidRPr="00A62C74">
              <w:t>appropriate form of custody determined from time to time by the</w:t>
            </w:r>
            <w:r w:rsidR="0080291B" w:rsidRPr="00A62C74">
              <w:t xml:space="preserve"> </w:t>
            </w:r>
            <w:r w:rsidR="00A62C74" w:rsidRPr="00A62C74">
              <w:t>Minister for Health and Wellbeing</w:t>
            </w:r>
            <w:r w:rsidR="0080291B" w:rsidRPr="00A62C74">
              <w:t xml:space="preserve">. </w:t>
            </w:r>
          </w:p>
          <w:p w14:paraId="784B8AAD" w14:textId="0C4E3DB9" w:rsidR="00111710" w:rsidRPr="00A6792F" w:rsidRDefault="00111710" w:rsidP="00111710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</w:t>
            </w:r>
            <w:r w:rsidR="004467A8">
              <w:rPr>
                <w:rFonts w:cs="Arial"/>
              </w:rPr>
              <w:t xml:space="preserve">Chief Executive  </w:t>
            </w:r>
            <w:r w:rsidR="004467A8" w:rsidRPr="00A6792F">
              <w:rPr>
                <w:rFonts w:cs="Arial"/>
              </w:rPr>
              <w:t>of the Department [</w:t>
            </w:r>
            <w:r w:rsidR="004467A8" w:rsidRPr="00A6792F">
              <w:rPr>
                <w:rFonts w:cs="Arial"/>
                <w:i/>
              </w:rPr>
              <w:t>for Correctional Services/of Human Services, Youth Justice</w:t>
            </w:r>
            <w:r w:rsidR="004467A8" w:rsidRPr="004467A8">
              <w:rPr>
                <w:rFonts w:cs="Arial"/>
              </w:rPr>
              <w:t>]</w:t>
            </w:r>
            <w:r w:rsidR="004467A8" w:rsidRPr="00B31159">
              <w:rPr>
                <w:rFonts w:cs="Arial"/>
              </w:rPr>
              <w:t xml:space="preserve"> and the</w:t>
            </w:r>
            <w:r w:rsidR="004467A8">
              <w:rPr>
                <w:rFonts w:cs="Arial"/>
                <w:i/>
              </w:rPr>
              <w:t xml:space="preserve"> </w:t>
            </w:r>
            <w:r w:rsidRPr="00A6792F">
              <w:rPr>
                <w:rFonts w:cs="Arial"/>
              </w:rPr>
              <w:t>Minister for Health and Wellbeing</w:t>
            </w:r>
            <w:r w:rsidR="004467A8">
              <w:rPr>
                <w:rFonts w:cs="Arial"/>
              </w:rPr>
              <w:t>, as the case may be, are</w:t>
            </w:r>
            <w:r w:rsidRPr="00A6792F">
              <w:rPr>
                <w:rFonts w:cs="Arial"/>
              </w:rPr>
              <w:t xml:space="preserve"> directed, unless some other order is made in the meantime, to detain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until the day and time specified above and on that day and at that time to have the [</w:t>
            </w:r>
            <w:r w:rsidR="00C70EFB">
              <w:rPr>
                <w:rFonts w:cs="Arial"/>
                <w:i/>
              </w:rPr>
              <w:t>d</w:t>
            </w:r>
            <w:r w:rsidRPr="00A6792F">
              <w:rPr>
                <w:rFonts w:cs="Arial"/>
                <w:i/>
              </w:rPr>
              <w:t>efendant/</w:t>
            </w:r>
            <w:r w:rsidR="00C70EFB">
              <w:rPr>
                <w:rFonts w:cs="Arial"/>
                <w:i/>
              </w:rPr>
              <w:t>y</w:t>
            </w:r>
            <w:r w:rsidRPr="00A6792F">
              <w:rPr>
                <w:rFonts w:cs="Arial"/>
                <w:i/>
              </w:rPr>
              <w:t>outh</w:t>
            </w:r>
            <w:r w:rsidRPr="00A6792F">
              <w:rPr>
                <w:rFonts w:cs="Arial"/>
              </w:rPr>
              <w:t xml:space="preserve">] before the Court to which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was remanded to be further dealt with according to law</w:t>
            </w:r>
            <w:r w:rsidR="000D78BC">
              <w:rPr>
                <w:rFonts w:asciiTheme="minorHAnsi" w:hAnsiTheme="minorHAnsi" w:cstheme="minorHAnsi"/>
                <w:b/>
                <w:sz w:val="12"/>
                <w:szCs w:val="18"/>
              </w:rPr>
              <w:t>.</w:t>
            </w:r>
          </w:p>
          <w:p w14:paraId="0660726E" w14:textId="5F1B46D1" w:rsidR="00111710" w:rsidRPr="00A6792F" w:rsidRDefault="00111710" w:rsidP="00111710">
            <w:pPr>
              <w:pStyle w:val="ListParagraph"/>
              <w:spacing w:before="120" w:after="120" w:line="276" w:lineRule="auto"/>
              <w:ind w:left="878" w:right="170"/>
              <w:contextualSpacing w:val="0"/>
              <w:jc w:val="left"/>
              <w:rPr>
                <w:rFonts w:cs="Arial"/>
              </w:rPr>
            </w:pPr>
          </w:p>
        </w:tc>
      </w:tr>
    </w:tbl>
    <w:p w14:paraId="6E471E18" w14:textId="77777777" w:rsidR="00A87F7D" w:rsidRPr="00A6792F" w:rsidRDefault="00A87F7D" w:rsidP="0034638C">
      <w:pPr>
        <w:spacing w:before="240" w:line="276" w:lineRule="auto"/>
        <w:jc w:val="left"/>
        <w:rPr>
          <w:rFonts w:cs="Arial"/>
          <w:b/>
          <w:sz w:val="12"/>
        </w:rPr>
      </w:pPr>
      <w:r w:rsidRPr="00A6792F">
        <w:rPr>
          <w:rFonts w:cs="Arial"/>
          <w:b/>
          <w:sz w:val="12"/>
        </w:rPr>
        <w:t>Next box displayed if warrant issued under the ‘General power of the Court’ on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87F7D" w:rsidRPr="00A6792F" w14:paraId="081CE060" w14:textId="77777777" w:rsidTr="00606DE3">
        <w:tc>
          <w:tcPr>
            <w:tcW w:w="10457" w:type="dxa"/>
          </w:tcPr>
          <w:p w14:paraId="395A6525" w14:textId="77777777" w:rsidR="00A87F7D" w:rsidRPr="00A6792F" w:rsidRDefault="00A87F7D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To:</w:t>
            </w:r>
            <w:r w:rsidRPr="00A6792F">
              <w:rPr>
                <w:rFonts w:cs="Arial"/>
                <w:b/>
              </w:rPr>
              <w:tab/>
              <w:t xml:space="preserve">The Sheriff </w:t>
            </w:r>
          </w:p>
          <w:p w14:paraId="5BE721F8" w14:textId="77777777" w:rsidR="00A87F7D" w:rsidRPr="00A6792F" w:rsidRDefault="00A87F7D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A6792F">
              <w:rPr>
                <w:rFonts w:cs="Arial"/>
                <w:b/>
              </w:rPr>
              <w:tab/>
              <w:t>for the State</w:t>
            </w:r>
          </w:p>
          <w:p w14:paraId="4D0F05A7" w14:textId="77777777" w:rsidR="00A87F7D" w:rsidRPr="00A6792F" w:rsidRDefault="00A87F7D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>The Chief Executive of the Department [</w:t>
            </w:r>
            <w:r w:rsidRPr="00A6792F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A6792F">
              <w:rPr>
                <w:rFonts w:cs="Arial"/>
                <w:b/>
                <w:i/>
              </w:rPr>
              <w:tab/>
              <w:t>Justice</w:t>
            </w:r>
            <w:r w:rsidRPr="00A6792F">
              <w:rPr>
                <w:rFonts w:cs="Arial"/>
                <w:b/>
              </w:rPr>
              <w:t>]</w:t>
            </w:r>
          </w:p>
          <w:p w14:paraId="5458BA59" w14:textId="77777777" w:rsidR="00A87F7D" w:rsidRPr="00A6792F" w:rsidRDefault="00A87F7D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Introduction</w:t>
            </w:r>
          </w:p>
          <w:p w14:paraId="6AF1CAA3" w14:textId="30A2AA24" w:rsidR="00A87F7D" w:rsidRPr="00A6792F" w:rsidRDefault="00A87F7D" w:rsidP="0034638C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is charged with an offence or offences in the Court.</w:t>
            </w:r>
          </w:p>
          <w:p w14:paraId="58F7B50B" w14:textId="6B65E8F0" w:rsidR="00A87F7D" w:rsidRPr="00A6792F" w:rsidRDefault="00A87F7D" w:rsidP="0034638C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Court has remanded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to appear on [</w:t>
            </w:r>
            <w:r w:rsidRPr="00A6792F">
              <w:rPr>
                <w:rFonts w:cs="Arial"/>
                <w:i/>
              </w:rPr>
              <w:t>date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time</w:t>
            </w:r>
            <w:r w:rsidRPr="00A6792F">
              <w:rPr>
                <w:rFonts w:cs="Arial"/>
              </w:rPr>
              <w:t>] in the [</w:t>
            </w:r>
            <w:r w:rsidRPr="00A6792F">
              <w:rPr>
                <w:rFonts w:cs="Arial"/>
                <w:i/>
              </w:rPr>
              <w:t>name of court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location</w:t>
            </w:r>
            <w:r w:rsidRPr="00A6792F">
              <w:rPr>
                <w:rFonts w:cs="Arial"/>
              </w:rPr>
              <w:t>].</w:t>
            </w:r>
          </w:p>
          <w:p w14:paraId="31E93B24" w14:textId="77777777" w:rsidR="00A87F7D" w:rsidRPr="00A6792F" w:rsidRDefault="00A87F7D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[</w:t>
            </w:r>
            <w:r w:rsidRPr="00A6792F">
              <w:rPr>
                <w:rFonts w:cs="Arial"/>
                <w:b/>
                <w:i/>
              </w:rPr>
              <w:t>Warrant/Mandate</w:t>
            </w:r>
            <w:r w:rsidRPr="00A6792F">
              <w:rPr>
                <w:rFonts w:cs="Arial"/>
                <w:b/>
              </w:rPr>
              <w:t>]</w:t>
            </w:r>
          </w:p>
          <w:p w14:paraId="5B8EAD3E" w14:textId="3FA6326D" w:rsidR="00A87F7D" w:rsidRPr="00A6792F" w:rsidRDefault="00A87F7D" w:rsidP="0034638C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to a [</w:t>
            </w:r>
            <w:r w:rsidRPr="00A6792F">
              <w:rPr>
                <w:rFonts w:cs="Arial"/>
                <w:i/>
              </w:rPr>
              <w:t>correctional institution/training centre</w:t>
            </w:r>
            <w:r w:rsidRPr="00A6792F">
              <w:rPr>
                <w:rFonts w:cs="Arial"/>
              </w:rPr>
              <w:t>]</w:t>
            </w:r>
            <w:r w:rsidRPr="00A6792F">
              <w:rPr>
                <w:rFonts w:cs="Arial"/>
                <w:i/>
              </w:rPr>
              <w:t>.</w:t>
            </w:r>
          </w:p>
          <w:p w14:paraId="0B990336" w14:textId="07593943" w:rsidR="00A87F7D" w:rsidRPr="00A6792F" w:rsidRDefault="00A87F7D" w:rsidP="0034638C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>The Chief Executive of the Department [</w:t>
            </w:r>
            <w:r w:rsidRPr="00A6792F">
              <w:rPr>
                <w:rFonts w:cs="Arial"/>
                <w:i/>
              </w:rPr>
              <w:t>for Correctional Services/of Human Services, Youth Justice</w:t>
            </w:r>
            <w:r w:rsidRPr="00A6792F">
              <w:rPr>
                <w:rFonts w:cs="Arial"/>
              </w:rPr>
              <w:t>]</w:t>
            </w:r>
            <w:r w:rsidRPr="00A6792F">
              <w:rPr>
                <w:rFonts w:cs="Arial"/>
                <w:i/>
              </w:rPr>
              <w:t xml:space="preserve"> </w:t>
            </w:r>
            <w:r w:rsidRPr="00A6792F">
              <w:rPr>
                <w:rFonts w:cs="Arial"/>
              </w:rPr>
              <w:t xml:space="preserve">is directed to receive and detain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until the day and time specified; and on that day and at that time, to have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appear before the Court to which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was remanded to be further dealt with according to law, unless some other order is made in the meantime.</w:t>
            </w:r>
          </w:p>
        </w:tc>
      </w:tr>
    </w:tbl>
    <w:p w14:paraId="4E3C99EE" w14:textId="5EDC5929" w:rsidR="00F85674" w:rsidRPr="00A6792F" w:rsidRDefault="00F85674" w:rsidP="0034638C">
      <w:pPr>
        <w:spacing w:before="240" w:line="276" w:lineRule="auto"/>
        <w:jc w:val="left"/>
        <w:rPr>
          <w:rFonts w:cs="Arial"/>
          <w:b/>
          <w:sz w:val="12"/>
        </w:rPr>
      </w:pPr>
      <w:r w:rsidRPr="00A6792F">
        <w:rPr>
          <w:rFonts w:cs="Arial"/>
          <w:b/>
          <w:sz w:val="12"/>
        </w:rPr>
        <w:t xml:space="preserve">Next </w:t>
      </w:r>
      <w:r w:rsidR="00BC5F0F" w:rsidRPr="00A6792F">
        <w:rPr>
          <w:rFonts w:cs="Arial"/>
          <w:b/>
          <w:sz w:val="12"/>
        </w:rPr>
        <w:t xml:space="preserve">box displayed if warrant issued under other specific </w:t>
      </w:r>
      <w:r w:rsidR="00A06900" w:rsidRPr="00A6792F">
        <w:rPr>
          <w:rFonts w:cs="Arial"/>
          <w:b/>
          <w:sz w:val="12"/>
        </w:rPr>
        <w:t>statutory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43346" w:rsidRPr="00A6792F" w14:paraId="3F0B2B4F" w14:textId="77777777" w:rsidTr="001F521C">
        <w:tc>
          <w:tcPr>
            <w:tcW w:w="10457" w:type="dxa"/>
          </w:tcPr>
          <w:p w14:paraId="6A8B0308" w14:textId="77777777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To:</w:t>
            </w:r>
            <w:r w:rsidRPr="00A6792F">
              <w:rPr>
                <w:rFonts w:cs="Arial"/>
                <w:b/>
              </w:rPr>
              <w:tab/>
              <w:t xml:space="preserve">The Sheriff </w:t>
            </w:r>
          </w:p>
          <w:p w14:paraId="72003C05" w14:textId="77777777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A6792F">
              <w:rPr>
                <w:rFonts w:cs="Arial"/>
                <w:b/>
              </w:rPr>
              <w:tab/>
              <w:t>for the State</w:t>
            </w:r>
          </w:p>
          <w:p w14:paraId="0E0B7E29" w14:textId="74949EEB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>[</w:t>
            </w:r>
            <w:r w:rsidRPr="00A6792F">
              <w:rPr>
                <w:rFonts w:cs="Arial"/>
                <w:b/>
                <w:i/>
              </w:rPr>
              <w:t>The Minister for Health and Wellbeing</w:t>
            </w:r>
            <w:r w:rsidRPr="00A6792F">
              <w:rPr>
                <w:rFonts w:cs="Arial"/>
                <w:b/>
              </w:rPr>
              <w:t>]</w:t>
            </w:r>
          </w:p>
          <w:p w14:paraId="69F3A590" w14:textId="461E6E0C" w:rsidR="003E606C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  <w:t>[</w:t>
            </w:r>
            <w:r w:rsidRPr="00A6792F">
              <w:rPr>
                <w:rFonts w:cs="Arial"/>
                <w:b/>
                <w:i/>
              </w:rPr>
              <w:t xml:space="preserve">The Chief Executive of the Department </w:t>
            </w:r>
            <w:r w:rsidRPr="00A6792F">
              <w:rPr>
                <w:rFonts w:cs="Arial"/>
                <w:b/>
              </w:rPr>
              <w:t>[</w:t>
            </w:r>
            <w:r w:rsidRPr="00A6792F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A6792F">
              <w:rPr>
                <w:rFonts w:cs="Arial"/>
                <w:b/>
                <w:i/>
              </w:rPr>
              <w:tab/>
              <w:t>Justice</w:t>
            </w:r>
            <w:r w:rsidRPr="00A6792F">
              <w:rPr>
                <w:rFonts w:cs="Arial"/>
                <w:b/>
              </w:rPr>
              <w:t>]]</w:t>
            </w:r>
          </w:p>
          <w:p w14:paraId="0378AC6E" w14:textId="54B23B76" w:rsidR="00F85674" w:rsidRPr="00A6792F" w:rsidRDefault="003E606C" w:rsidP="0034638C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ab/>
            </w:r>
            <w:r w:rsidR="00F85674" w:rsidRPr="00A6792F">
              <w:rPr>
                <w:rFonts w:cs="Arial"/>
                <w:b/>
              </w:rPr>
              <w:t>[</w:t>
            </w:r>
            <w:r w:rsidRPr="00A6792F">
              <w:rPr>
                <w:rFonts w:cs="Arial"/>
                <w:b/>
              </w:rPr>
              <w:t>O</w:t>
            </w:r>
            <w:r w:rsidR="00F85674" w:rsidRPr="00A6792F">
              <w:rPr>
                <w:rFonts w:cs="Arial"/>
                <w:b/>
                <w:i/>
              </w:rPr>
              <w:t>ther</w:t>
            </w:r>
            <w:r w:rsidR="00F85674" w:rsidRPr="00A6792F">
              <w:rPr>
                <w:rFonts w:cs="Arial"/>
                <w:b/>
              </w:rPr>
              <w:t>]</w:t>
            </w:r>
          </w:p>
          <w:p w14:paraId="6F66CE1B" w14:textId="038A5AF9" w:rsidR="00F85674" w:rsidRPr="00A6792F" w:rsidRDefault="00BC5F0F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Introduction</w:t>
            </w:r>
          </w:p>
          <w:p w14:paraId="05C6566F" w14:textId="75886678" w:rsidR="00F85674" w:rsidRPr="00A6792F" w:rsidRDefault="00F85674" w:rsidP="0034638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>[</w:t>
            </w:r>
            <w:r w:rsidRPr="00A6792F">
              <w:rPr>
                <w:rFonts w:cs="Arial"/>
                <w:i/>
              </w:rPr>
              <w:t>list jurisdictional facts and criteria</w:t>
            </w:r>
            <w:r w:rsidRPr="00A6792F">
              <w:rPr>
                <w:rFonts w:cs="Arial"/>
              </w:rPr>
              <w:t xml:space="preserve">]. </w:t>
            </w:r>
            <w:r w:rsidRPr="00A6792F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  <w:p w14:paraId="24EE863D" w14:textId="77777777" w:rsidR="00F85674" w:rsidRPr="00A6792F" w:rsidRDefault="00F85674" w:rsidP="0034638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>The Court has determined that a [</w:t>
            </w:r>
            <w:r w:rsidRPr="00A6792F">
              <w:rPr>
                <w:rFonts w:cs="Arial"/>
                <w:i/>
              </w:rPr>
              <w:t>warrant/mandate</w:t>
            </w:r>
            <w:r w:rsidRPr="00A6792F">
              <w:rPr>
                <w:rFonts w:cs="Arial"/>
              </w:rPr>
              <w:t>]</w:t>
            </w:r>
            <w:r w:rsidRPr="00A6792F">
              <w:rPr>
                <w:rFonts w:cs="Arial"/>
                <w:i/>
              </w:rPr>
              <w:t xml:space="preserve"> </w:t>
            </w:r>
            <w:r w:rsidRPr="00A6792F">
              <w:rPr>
                <w:rFonts w:cs="Arial"/>
              </w:rPr>
              <w:t>should issue pursuant to [</w:t>
            </w:r>
            <w:r w:rsidRPr="00A6792F">
              <w:rPr>
                <w:rFonts w:cs="Arial"/>
                <w:i/>
              </w:rPr>
              <w:t>section/regulation number</w:t>
            </w:r>
            <w:r w:rsidRPr="00A6792F">
              <w:rPr>
                <w:rFonts w:cs="Arial"/>
              </w:rPr>
              <w:t>] of the [</w:t>
            </w:r>
            <w:r w:rsidRPr="00A6792F">
              <w:rPr>
                <w:rFonts w:cs="Arial"/>
                <w:i/>
              </w:rPr>
              <w:t>Act or Regulations</w:t>
            </w:r>
            <w:r w:rsidRPr="00A6792F">
              <w:rPr>
                <w:rFonts w:cs="Arial"/>
              </w:rPr>
              <w:t>]</w:t>
            </w:r>
            <w:r w:rsidRPr="00A6792F">
              <w:rPr>
                <w:rFonts w:cs="Arial"/>
                <w:iCs/>
              </w:rPr>
              <w:t>.</w:t>
            </w:r>
          </w:p>
          <w:p w14:paraId="6DA0A88D" w14:textId="04F660E9" w:rsidR="00F85674" w:rsidRPr="00A6792F" w:rsidRDefault="00F85674" w:rsidP="0034638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 xml:space="preserve">The Court has remanded the </w:t>
            </w:r>
            <w:r w:rsidR="00DD1AD4">
              <w:rPr>
                <w:rFonts w:cs="Arial"/>
              </w:rPr>
              <w:t>[</w:t>
            </w:r>
            <w:r w:rsidR="00DD1AD4" w:rsidRPr="00596331">
              <w:rPr>
                <w:rFonts w:cs="Arial"/>
                <w:i/>
                <w:iCs/>
              </w:rPr>
              <w:t>defendant/youth</w:t>
            </w:r>
            <w:r w:rsidR="00DD1AD4">
              <w:rPr>
                <w:rFonts w:cs="Arial"/>
              </w:rPr>
              <w:t>]</w:t>
            </w:r>
            <w:r w:rsidRPr="00A6792F">
              <w:rPr>
                <w:rFonts w:cs="Arial"/>
              </w:rPr>
              <w:t xml:space="preserve"> to appear on [</w:t>
            </w:r>
            <w:r w:rsidRPr="00A6792F">
              <w:rPr>
                <w:rFonts w:cs="Arial"/>
                <w:i/>
              </w:rPr>
              <w:t>date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time</w:t>
            </w:r>
            <w:r w:rsidRPr="00A6792F">
              <w:rPr>
                <w:rFonts w:cs="Arial"/>
              </w:rPr>
              <w:t>] in the [</w:t>
            </w:r>
            <w:r w:rsidRPr="00A6792F">
              <w:rPr>
                <w:rFonts w:cs="Arial"/>
                <w:i/>
              </w:rPr>
              <w:t>name of court</w:t>
            </w:r>
            <w:r w:rsidRPr="00A6792F">
              <w:rPr>
                <w:rFonts w:cs="Arial"/>
              </w:rPr>
              <w:t>] at [</w:t>
            </w:r>
            <w:r w:rsidRPr="00A6792F">
              <w:rPr>
                <w:rFonts w:cs="Arial"/>
                <w:i/>
              </w:rPr>
              <w:t>location</w:t>
            </w:r>
            <w:r w:rsidRPr="00A6792F">
              <w:rPr>
                <w:rFonts w:cs="Arial"/>
              </w:rPr>
              <w:t>].</w:t>
            </w:r>
          </w:p>
          <w:p w14:paraId="0B5091E8" w14:textId="77777777" w:rsidR="00F85674" w:rsidRPr="00A6792F" w:rsidRDefault="00F85674" w:rsidP="0034638C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A6792F">
              <w:rPr>
                <w:rFonts w:cs="Arial"/>
                <w:b/>
              </w:rPr>
              <w:t>[Warrant</w:t>
            </w:r>
            <w:r w:rsidRPr="00A6792F">
              <w:rPr>
                <w:rFonts w:cs="Arial"/>
                <w:b/>
                <w:i/>
              </w:rPr>
              <w:t>/Mandate</w:t>
            </w:r>
            <w:r w:rsidRPr="00A6792F">
              <w:rPr>
                <w:rFonts w:cs="Arial"/>
                <w:b/>
              </w:rPr>
              <w:t>]</w:t>
            </w:r>
          </w:p>
          <w:p w14:paraId="14CE07BA" w14:textId="0233F4A7" w:rsidR="00F85674" w:rsidRPr="00A6792F" w:rsidRDefault="00F85674" w:rsidP="0034638C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A6792F">
              <w:rPr>
                <w:rFonts w:cs="Arial"/>
              </w:rPr>
              <w:t>[</w:t>
            </w:r>
            <w:r w:rsidRPr="00A6792F">
              <w:rPr>
                <w:rFonts w:cs="Arial"/>
                <w:i/>
              </w:rPr>
              <w:t>terms of warrant/mandate</w:t>
            </w:r>
            <w:r w:rsidRPr="00A6792F">
              <w:rPr>
                <w:rFonts w:cs="Arial"/>
              </w:rPr>
              <w:t>].</w:t>
            </w:r>
            <w:r w:rsidRPr="00A679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792F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</w:tc>
      </w:tr>
    </w:tbl>
    <w:p w14:paraId="59327339" w14:textId="32E525D9" w:rsidR="00B40918" w:rsidRPr="00A6792F" w:rsidRDefault="00B40918" w:rsidP="0034638C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85674" w:rsidRPr="00A6792F" w14:paraId="18F6DE12" w14:textId="77777777" w:rsidTr="001F521C">
        <w:tc>
          <w:tcPr>
            <w:tcW w:w="10457" w:type="dxa"/>
          </w:tcPr>
          <w:p w14:paraId="368A6735" w14:textId="77777777" w:rsidR="00F85674" w:rsidRPr="00A6792F" w:rsidRDefault="00F85674" w:rsidP="0034638C">
            <w:pPr>
              <w:spacing w:line="276" w:lineRule="auto"/>
              <w:ind w:right="176"/>
              <w:rPr>
                <w:rFonts w:cs="Arial"/>
                <w:sz w:val="12"/>
                <w:szCs w:val="12"/>
              </w:rPr>
            </w:pPr>
          </w:p>
          <w:p w14:paraId="45142D8F" w14:textId="77777777" w:rsidR="00F85674" w:rsidRPr="00A6792F" w:rsidRDefault="00F85674" w:rsidP="0034638C">
            <w:pPr>
              <w:spacing w:before="600" w:line="276" w:lineRule="auto"/>
              <w:ind w:right="176"/>
              <w:rPr>
                <w:rFonts w:cs="Arial"/>
              </w:rPr>
            </w:pPr>
            <w:r w:rsidRPr="00A6792F">
              <w:rPr>
                <w:rFonts w:cs="Arial"/>
              </w:rPr>
              <w:t>…………………………………………</w:t>
            </w:r>
          </w:p>
          <w:p w14:paraId="32249939" w14:textId="6BB95C72" w:rsidR="00F85674" w:rsidRPr="00A6792F" w:rsidRDefault="00F85674" w:rsidP="0034638C">
            <w:pPr>
              <w:spacing w:line="276" w:lineRule="auto"/>
              <w:ind w:right="176"/>
              <w:rPr>
                <w:rFonts w:cs="Arial"/>
              </w:rPr>
            </w:pPr>
            <w:r w:rsidRPr="00A6792F">
              <w:rPr>
                <w:rFonts w:cs="Arial"/>
              </w:rPr>
              <w:t>Signature</w:t>
            </w:r>
            <w:r w:rsidR="00B919B7" w:rsidRPr="00A6792F">
              <w:rPr>
                <w:rFonts w:cs="Arial"/>
              </w:rPr>
              <w:t xml:space="preserve"> of Court</w:t>
            </w:r>
            <w:r w:rsidR="00EA62C4" w:rsidRPr="00A6792F">
              <w:rPr>
                <w:rFonts w:cs="Arial"/>
              </w:rPr>
              <w:t xml:space="preserve"> Officer</w:t>
            </w:r>
          </w:p>
          <w:p w14:paraId="1FE48B11" w14:textId="7A5ADEA5" w:rsidR="00F85674" w:rsidRPr="00A6792F" w:rsidRDefault="00F85674" w:rsidP="0034638C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A6792F">
              <w:rPr>
                <w:rFonts w:cs="Arial"/>
                <w:iCs/>
              </w:rPr>
              <w:t>[</w:t>
            </w:r>
            <w:r w:rsidR="00EA62C4" w:rsidRPr="00A6792F">
              <w:rPr>
                <w:rFonts w:cs="Arial"/>
                <w:i/>
                <w:iCs/>
              </w:rPr>
              <w:t>title and name</w:t>
            </w:r>
            <w:r w:rsidRPr="00A6792F">
              <w:rPr>
                <w:rFonts w:cs="Arial"/>
                <w:iCs/>
              </w:rPr>
              <w:t>]</w:t>
            </w:r>
          </w:p>
          <w:p w14:paraId="1DB7E159" w14:textId="77777777" w:rsidR="00F85674" w:rsidRPr="00A6792F" w:rsidRDefault="00F85674" w:rsidP="0034638C">
            <w:pPr>
              <w:spacing w:line="276" w:lineRule="auto"/>
              <w:ind w:right="176"/>
              <w:rPr>
                <w:rFonts w:cs="Arial"/>
                <w:iCs/>
              </w:rPr>
            </w:pPr>
          </w:p>
          <w:p w14:paraId="3DEF1B4B" w14:textId="0C66431B" w:rsidR="00F85674" w:rsidRPr="00A6792F" w:rsidRDefault="00F85674" w:rsidP="0034638C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 w:rsidRPr="00A6792F">
              <w:rPr>
                <w:rFonts w:cs="Arial"/>
              </w:rPr>
              <w:t xml:space="preserve">Date </w:t>
            </w:r>
            <w:r w:rsidRPr="00A6792F">
              <w:rPr>
                <w:rFonts w:cs="Arial"/>
                <w:i/>
              </w:rPr>
              <w:t>[warrant/mandate]</w:t>
            </w:r>
            <w:r w:rsidRPr="00A6792F">
              <w:rPr>
                <w:rFonts w:cs="Arial"/>
              </w:rPr>
              <w:t xml:space="preserve"> signed:</w:t>
            </w:r>
            <w:r w:rsidRPr="00A6792F">
              <w:rPr>
                <w:rFonts w:cs="Arial"/>
                <w:iCs/>
              </w:rPr>
              <w:t xml:space="preserve"> [</w:t>
            </w:r>
            <w:r w:rsidRPr="00A6792F">
              <w:rPr>
                <w:rFonts w:cs="Arial"/>
                <w:i/>
                <w:iCs/>
              </w:rPr>
              <w:t>date</w:t>
            </w:r>
            <w:r w:rsidRPr="00A6792F">
              <w:rPr>
                <w:rFonts w:cs="Arial"/>
                <w:iCs/>
              </w:rPr>
              <w:t>]</w:t>
            </w:r>
          </w:p>
        </w:tc>
      </w:tr>
    </w:tbl>
    <w:p w14:paraId="290A0B05" w14:textId="593BBC86" w:rsidR="00F85674" w:rsidRPr="00A6792F" w:rsidRDefault="00F85674" w:rsidP="0034638C">
      <w:pPr>
        <w:tabs>
          <w:tab w:val="right" w:pos="8789"/>
        </w:tabs>
        <w:spacing w:line="276" w:lineRule="auto"/>
        <w:rPr>
          <w:rFonts w:cs="Arial"/>
          <w:b/>
          <w:szCs w:val="24"/>
        </w:rPr>
      </w:pPr>
    </w:p>
    <w:p w14:paraId="63BC43BC" w14:textId="487F6215" w:rsidR="000A1A68" w:rsidRPr="00A6792F" w:rsidRDefault="000A1A68" w:rsidP="0034638C">
      <w:pPr>
        <w:tabs>
          <w:tab w:val="right" w:pos="8789"/>
        </w:tabs>
        <w:spacing w:line="276" w:lineRule="auto"/>
        <w:rPr>
          <w:rFonts w:cs="Arial"/>
          <w:b/>
          <w:szCs w:val="24"/>
        </w:rPr>
      </w:pPr>
    </w:p>
    <w:p w14:paraId="3C6A3F67" w14:textId="5681D7E5" w:rsidR="00BC5F0F" w:rsidRPr="00E27DAB" w:rsidRDefault="00BC5F0F" w:rsidP="00C70EFB">
      <w:pPr>
        <w:tabs>
          <w:tab w:val="right" w:pos="8789"/>
        </w:tabs>
        <w:spacing w:line="276" w:lineRule="auto"/>
        <w:rPr>
          <w:rFonts w:cs="Arial"/>
          <w:b/>
          <w:szCs w:val="24"/>
        </w:rPr>
      </w:pPr>
    </w:p>
    <w:sectPr w:rsidR="00BC5F0F" w:rsidRPr="00E27DAB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2BFC" w14:textId="77777777" w:rsidR="00AE5E08" w:rsidRDefault="00AE5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B809" w14:textId="77777777" w:rsidR="00AE5E08" w:rsidRDefault="00AE5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1AA4" w14:textId="77777777" w:rsidR="00AE5E08" w:rsidRDefault="00AE5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E11F" w14:textId="77777777" w:rsidR="00AE5E08" w:rsidRDefault="00AE5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5A0A533" w:rsidR="00F42926" w:rsidRDefault="003C073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56DE9">
      <w:rPr>
        <w:lang w:val="en-US"/>
      </w:rPr>
      <w:t>3</w:t>
    </w:r>
    <w:r w:rsidR="00AE5E08">
      <w:rPr>
        <w:lang w:val="en-US"/>
      </w:rPr>
      <w:t>4A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EEE883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56DE9">
      <w:rPr>
        <w:lang w:val="en-US"/>
      </w:rPr>
      <w:t>3</w:t>
    </w:r>
    <w:r w:rsidR="00161DC5">
      <w:rPr>
        <w:lang w:val="en-US"/>
      </w:rPr>
      <w:t>4</w:t>
    </w:r>
    <w:r w:rsidR="00267463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2CA3C22B" w:rsidR="00AA4A90" w:rsidRDefault="00AA4A90" w:rsidP="00E92F2A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455C50" w:rsidRPr="00B653FE" w14:paraId="58F21996" w14:textId="77777777" w:rsidTr="006B0CBA">
      <w:trPr>
        <w:trHeight w:val="410"/>
      </w:trPr>
      <w:tc>
        <w:tcPr>
          <w:tcW w:w="3899" w:type="pct"/>
          <w:gridSpan w:val="2"/>
          <w:tcBorders>
            <w:top w:val="single" w:sz="2" w:space="0" w:color="auto"/>
            <w:bottom w:val="nil"/>
          </w:tcBorders>
        </w:tcPr>
        <w:p w14:paraId="1F9585EB" w14:textId="77777777" w:rsidR="00455C50" w:rsidRDefault="00455C50" w:rsidP="00455C50">
          <w:pPr>
            <w:pStyle w:val="Footer"/>
            <w:jc w:val="left"/>
          </w:pPr>
          <w:r>
            <w:rPr>
              <w:b/>
            </w:rPr>
            <w:t xml:space="preserve">Hearing </w:t>
          </w:r>
          <w:r w:rsidRPr="00206EBF">
            <w:rPr>
              <w:b/>
            </w:rPr>
            <w:t>Date and Time:</w:t>
          </w:r>
          <w:r>
            <w:t xml:space="preserve"> </w:t>
          </w:r>
        </w:p>
        <w:p w14:paraId="463F454A" w14:textId="77777777" w:rsidR="00455C50" w:rsidRPr="00B653FE" w:rsidRDefault="00455C50" w:rsidP="00455C50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45200B7" w14:textId="77777777" w:rsidR="00455C50" w:rsidRPr="00B653FE" w:rsidRDefault="00455C50" w:rsidP="00455C50">
          <w:pPr>
            <w:pStyle w:val="Footer"/>
          </w:pPr>
        </w:p>
      </w:tc>
    </w:tr>
    <w:tr w:rsidR="00455C50" w:rsidRPr="00B653FE" w14:paraId="68901FB8" w14:textId="77777777" w:rsidTr="006B0CBA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ACC76AB" w14:textId="77777777" w:rsidR="00455C50" w:rsidRDefault="00455C50" w:rsidP="00455C50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Pr="00206EBF">
            <w:rPr>
              <w:b/>
            </w:rPr>
            <w:t xml:space="preserve"> Location:</w:t>
          </w:r>
        </w:p>
        <w:p w14:paraId="70F15C87" w14:textId="77777777" w:rsidR="00455C50" w:rsidRDefault="00455C50" w:rsidP="00455C50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677A226" w14:textId="77777777" w:rsidR="00455C50" w:rsidRDefault="00455C50" w:rsidP="00455C50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694766D" w14:textId="77777777" w:rsidR="00455C50" w:rsidRPr="00B653FE" w:rsidRDefault="00455C50" w:rsidP="00455C50">
          <w:pPr>
            <w:pStyle w:val="Footer"/>
          </w:pPr>
        </w:p>
      </w:tc>
    </w:tr>
  </w:tbl>
  <w:p w14:paraId="7C1DB3CD" w14:textId="77777777" w:rsidR="00455C50" w:rsidRDefault="00455C50" w:rsidP="00455C50">
    <w:pPr>
      <w:pStyle w:val="Header"/>
      <w:rPr>
        <w:lang w:val="en-US"/>
      </w:rPr>
    </w:pPr>
  </w:p>
  <w:p w14:paraId="08FD6EB6" w14:textId="77777777" w:rsidR="00455C50" w:rsidRDefault="00455C50" w:rsidP="00455C5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F25"/>
    <w:multiLevelType w:val="hybridMultilevel"/>
    <w:tmpl w:val="241223AE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0DA271A"/>
    <w:multiLevelType w:val="hybridMultilevel"/>
    <w:tmpl w:val="AB463320"/>
    <w:lvl w:ilvl="0" w:tplc="D9C4B3D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43442F8"/>
    <w:multiLevelType w:val="hybridMultilevel"/>
    <w:tmpl w:val="0C1A807A"/>
    <w:lvl w:ilvl="0" w:tplc="6478C6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300C8FE6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D1D"/>
    <w:multiLevelType w:val="hybridMultilevel"/>
    <w:tmpl w:val="4AE8026A"/>
    <w:lvl w:ilvl="0" w:tplc="ECB21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4"/>
    <w:multiLevelType w:val="hybridMultilevel"/>
    <w:tmpl w:val="1464A5D0"/>
    <w:lvl w:ilvl="0" w:tplc="8690BC74">
      <w:start w:val="1"/>
      <w:numFmt w:val="bullet"/>
      <w:lvlText w:val=""/>
      <w:lvlJc w:val="left"/>
      <w:pPr>
        <w:ind w:left="117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DC56530"/>
    <w:multiLevelType w:val="hybridMultilevel"/>
    <w:tmpl w:val="4642A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02AA"/>
    <w:multiLevelType w:val="hybridMultilevel"/>
    <w:tmpl w:val="B6EAC2EC"/>
    <w:lvl w:ilvl="0" w:tplc="64BCD9DE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0622628"/>
    <w:multiLevelType w:val="hybridMultilevel"/>
    <w:tmpl w:val="E56E41A4"/>
    <w:lvl w:ilvl="0" w:tplc="283A97B0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1C8F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5E43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39C5"/>
    <w:multiLevelType w:val="hybridMultilevel"/>
    <w:tmpl w:val="F32EB804"/>
    <w:lvl w:ilvl="0" w:tplc="2EA8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D0BA0"/>
    <w:multiLevelType w:val="hybridMultilevel"/>
    <w:tmpl w:val="38F0B162"/>
    <w:lvl w:ilvl="0" w:tplc="901AAE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402F5"/>
    <w:multiLevelType w:val="hybridMultilevel"/>
    <w:tmpl w:val="3E9063EA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593E574D"/>
    <w:multiLevelType w:val="hybridMultilevel"/>
    <w:tmpl w:val="FF283ECC"/>
    <w:lvl w:ilvl="0" w:tplc="65D40748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F53804"/>
    <w:multiLevelType w:val="hybridMultilevel"/>
    <w:tmpl w:val="17043348"/>
    <w:lvl w:ilvl="0" w:tplc="8690BC74">
      <w:start w:val="1"/>
      <w:numFmt w:val="bullet"/>
      <w:lvlText w:val=""/>
      <w:lvlJc w:val="left"/>
      <w:pPr>
        <w:ind w:left="123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E581A26"/>
    <w:multiLevelType w:val="hybridMultilevel"/>
    <w:tmpl w:val="A1E6A62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624D"/>
    <w:multiLevelType w:val="hybridMultilevel"/>
    <w:tmpl w:val="C5D8739C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24F43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7582A"/>
    <w:multiLevelType w:val="hybridMultilevel"/>
    <w:tmpl w:val="D7C09A0A"/>
    <w:lvl w:ilvl="0" w:tplc="20ACE7B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9643">
    <w:abstractNumId w:val="2"/>
  </w:num>
  <w:num w:numId="2" w16cid:durableId="1052659545">
    <w:abstractNumId w:val="6"/>
  </w:num>
  <w:num w:numId="3" w16cid:durableId="1213273451">
    <w:abstractNumId w:val="9"/>
  </w:num>
  <w:num w:numId="4" w16cid:durableId="746610668">
    <w:abstractNumId w:val="3"/>
  </w:num>
  <w:num w:numId="5" w16cid:durableId="2057967589">
    <w:abstractNumId w:val="18"/>
  </w:num>
  <w:num w:numId="6" w16cid:durableId="193426083">
    <w:abstractNumId w:val="14"/>
  </w:num>
  <w:num w:numId="7" w16cid:durableId="256405097">
    <w:abstractNumId w:val="19"/>
  </w:num>
  <w:num w:numId="8" w16cid:durableId="1464696050">
    <w:abstractNumId w:val="20"/>
  </w:num>
  <w:num w:numId="9" w16cid:durableId="666515022">
    <w:abstractNumId w:val="16"/>
  </w:num>
  <w:num w:numId="10" w16cid:durableId="108741677">
    <w:abstractNumId w:val="12"/>
  </w:num>
  <w:num w:numId="11" w16cid:durableId="1489055769">
    <w:abstractNumId w:val="5"/>
  </w:num>
  <w:num w:numId="12" w16cid:durableId="1419516284">
    <w:abstractNumId w:val="15"/>
  </w:num>
  <w:num w:numId="13" w16cid:durableId="2024478972">
    <w:abstractNumId w:val="8"/>
  </w:num>
  <w:num w:numId="14" w16cid:durableId="1118064367">
    <w:abstractNumId w:val="4"/>
  </w:num>
  <w:num w:numId="15" w16cid:durableId="1663121824">
    <w:abstractNumId w:val="11"/>
  </w:num>
  <w:num w:numId="16" w16cid:durableId="1879126971">
    <w:abstractNumId w:val="7"/>
  </w:num>
  <w:num w:numId="17" w16cid:durableId="2061780775">
    <w:abstractNumId w:val="1"/>
  </w:num>
  <w:num w:numId="18" w16cid:durableId="76751114">
    <w:abstractNumId w:val="0"/>
  </w:num>
  <w:num w:numId="19" w16cid:durableId="63995216">
    <w:abstractNumId w:val="17"/>
  </w:num>
  <w:num w:numId="20" w16cid:durableId="1151941238">
    <w:abstractNumId w:val="13"/>
  </w:num>
  <w:num w:numId="21" w16cid:durableId="6892582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0E6FDD-2F92-4A73-8BE5-9A0436780E5A}"/>
    <w:docVar w:name="dgnword-eventsink" w:val="108707835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48B3"/>
    <w:rsid w:val="00055E35"/>
    <w:rsid w:val="00056DE9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4705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6C8C"/>
    <w:rsid w:val="000A1A68"/>
    <w:rsid w:val="000A1C4B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BEA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D78BC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1710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497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1AC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1DC5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558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313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4F54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7F53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67463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5620"/>
    <w:rsid w:val="00286AE5"/>
    <w:rsid w:val="00287E69"/>
    <w:rsid w:val="00290026"/>
    <w:rsid w:val="00290A8D"/>
    <w:rsid w:val="00292206"/>
    <w:rsid w:val="00293079"/>
    <w:rsid w:val="0029446E"/>
    <w:rsid w:val="00294DC7"/>
    <w:rsid w:val="002973E4"/>
    <w:rsid w:val="00297D35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622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1B6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2053"/>
    <w:rsid w:val="00326C49"/>
    <w:rsid w:val="00326F50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38C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0D37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B78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73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06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346"/>
    <w:rsid w:val="00443B16"/>
    <w:rsid w:val="00444E9C"/>
    <w:rsid w:val="00445B0B"/>
    <w:rsid w:val="00445ED4"/>
    <w:rsid w:val="004467A8"/>
    <w:rsid w:val="0044713C"/>
    <w:rsid w:val="004515F2"/>
    <w:rsid w:val="00453481"/>
    <w:rsid w:val="00455C50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4D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16F"/>
    <w:rsid w:val="004A683A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6031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21"/>
    <w:rsid w:val="00533375"/>
    <w:rsid w:val="00534EC3"/>
    <w:rsid w:val="0053548B"/>
    <w:rsid w:val="005354EA"/>
    <w:rsid w:val="00535ECF"/>
    <w:rsid w:val="00545B95"/>
    <w:rsid w:val="00546E55"/>
    <w:rsid w:val="0054747B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0FF7"/>
    <w:rsid w:val="00582825"/>
    <w:rsid w:val="00582FB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453"/>
    <w:rsid w:val="00593C6C"/>
    <w:rsid w:val="0059535A"/>
    <w:rsid w:val="00596331"/>
    <w:rsid w:val="00596392"/>
    <w:rsid w:val="005A0EF3"/>
    <w:rsid w:val="005A18DE"/>
    <w:rsid w:val="005A1F80"/>
    <w:rsid w:val="005A37A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CCA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1DD"/>
    <w:rsid w:val="00665DFE"/>
    <w:rsid w:val="00670472"/>
    <w:rsid w:val="0067272B"/>
    <w:rsid w:val="0067421F"/>
    <w:rsid w:val="00675499"/>
    <w:rsid w:val="006813E8"/>
    <w:rsid w:val="006820B3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1C8C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1786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24C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66455"/>
    <w:rsid w:val="00771B5D"/>
    <w:rsid w:val="00773627"/>
    <w:rsid w:val="00774058"/>
    <w:rsid w:val="007746AB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62CE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0470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3D15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291B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0B29"/>
    <w:rsid w:val="0083130E"/>
    <w:rsid w:val="00831499"/>
    <w:rsid w:val="00831926"/>
    <w:rsid w:val="008324BD"/>
    <w:rsid w:val="00833753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71F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5F6"/>
    <w:rsid w:val="008A4870"/>
    <w:rsid w:val="008A5CDF"/>
    <w:rsid w:val="008B0470"/>
    <w:rsid w:val="008B0833"/>
    <w:rsid w:val="008B1362"/>
    <w:rsid w:val="008B469C"/>
    <w:rsid w:val="008B617A"/>
    <w:rsid w:val="008B7CD9"/>
    <w:rsid w:val="008C0B9F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1C3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B86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544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900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6B5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2C74"/>
    <w:rsid w:val="00A63492"/>
    <w:rsid w:val="00A63F0D"/>
    <w:rsid w:val="00A648B8"/>
    <w:rsid w:val="00A66393"/>
    <w:rsid w:val="00A66E30"/>
    <w:rsid w:val="00A66F5A"/>
    <w:rsid w:val="00A6792F"/>
    <w:rsid w:val="00A67EA5"/>
    <w:rsid w:val="00A71170"/>
    <w:rsid w:val="00A71CF3"/>
    <w:rsid w:val="00A75863"/>
    <w:rsid w:val="00A80F25"/>
    <w:rsid w:val="00A81455"/>
    <w:rsid w:val="00A8147B"/>
    <w:rsid w:val="00A8284F"/>
    <w:rsid w:val="00A83C1C"/>
    <w:rsid w:val="00A83D77"/>
    <w:rsid w:val="00A84513"/>
    <w:rsid w:val="00A85F8E"/>
    <w:rsid w:val="00A8787E"/>
    <w:rsid w:val="00A87F7D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43A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032"/>
    <w:rsid w:val="00AE01A2"/>
    <w:rsid w:val="00AE15FC"/>
    <w:rsid w:val="00AE4BB0"/>
    <w:rsid w:val="00AE57F2"/>
    <w:rsid w:val="00AE5E08"/>
    <w:rsid w:val="00AE68A0"/>
    <w:rsid w:val="00AE6D2F"/>
    <w:rsid w:val="00AE776A"/>
    <w:rsid w:val="00AE7C49"/>
    <w:rsid w:val="00AF032C"/>
    <w:rsid w:val="00AF1F83"/>
    <w:rsid w:val="00AF464F"/>
    <w:rsid w:val="00AF636B"/>
    <w:rsid w:val="00AF6B03"/>
    <w:rsid w:val="00AF6BA5"/>
    <w:rsid w:val="00AF6E73"/>
    <w:rsid w:val="00AF6F9E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159"/>
    <w:rsid w:val="00B31B9B"/>
    <w:rsid w:val="00B32095"/>
    <w:rsid w:val="00B335A1"/>
    <w:rsid w:val="00B348F8"/>
    <w:rsid w:val="00B3630A"/>
    <w:rsid w:val="00B363EB"/>
    <w:rsid w:val="00B4039F"/>
    <w:rsid w:val="00B40918"/>
    <w:rsid w:val="00B40D8D"/>
    <w:rsid w:val="00B42E9E"/>
    <w:rsid w:val="00B43389"/>
    <w:rsid w:val="00B43A2D"/>
    <w:rsid w:val="00B47A51"/>
    <w:rsid w:val="00B501C5"/>
    <w:rsid w:val="00B50AEB"/>
    <w:rsid w:val="00B50BEB"/>
    <w:rsid w:val="00B5274B"/>
    <w:rsid w:val="00B53757"/>
    <w:rsid w:val="00B53B57"/>
    <w:rsid w:val="00B54B48"/>
    <w:rsid w:val="00B56F55"/>
    <w:rsid w:val="00B57293"/>
    <w:rsid w:val="00B57311"/>
    <w:rsid w:val="00B57910"/>
    <w:rsid w:val="00B600B7"/>
    <w:rsid w:val="00B60F3C"/>
    <w:rsid w:val="00B610D0"/>
    <w:rsid w:val="00B648EC"/>
    <w:rsid w:val="00B653FE"/>
    <w:rsid w:val="00B65CE2"/>
    <w:rsid w:val="00B67E45"/>
    <w:rsid w:val="00B70238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6DAA"/>
    <w:rsid w:val="00B90CC6"/>
    <w:rsid w:val="00B90EA3"/>
    <w:rsid w:val="00B919B7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DD9"/>
    <w:rsid w:val="00BB77F3"/>
    <w:rsid w:val="00BB7A95"/>
    <w:rsid w:val="00BC22BF"/>
    <w:rsid w:val="00BC3AA9"/>
    <w:rsid w:val="00BC5075"/>
    <w:rsid w:val="00BC5F0F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13F9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3AA6"/>
    <w:rsid w:val="00C57AF8"/>
    <w:rsid w:val="00C603F4"/>
    <w:rsid w:val="00C61242"/>
    <w:rsid w:val="00C63531"/>
    <w:rsid w:val="00C64709"/>
    <w:rsid w:val="00C659A9"/>
    <w:rsid w:val="00C673C7"/>
    <w:rsid w:val="00C70A0D"/>
    <w:rsid w:val="00C70EFB"/>
    <w:rsid w:val="00C73240"/>
    <w:rsid w:val="00C73241"/>
    <w:rsid w:val="00C7412F"/>
    <w:rsid w:val="00C808D9"/>
    <w:rsid w:val="00C83509"/>
    <w:rsid w:val="00C839C8"/>
    <w:rsid w:val="00C860C6"/>
    <w:rsid w:val="00C864E4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541E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3F39"/>
    <w:rsid w:val="00D14148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D78"/>
    <w:rsid w:val="00D35E10"/>
    <w:rsid w:val="00D37D76"/>
    <w:rsid w:val="00D41A8F"/>
    <w:rsid w:val="00D41E68"/>
    <w:rsid w:val="00D43884"/>
    <w:rsid w:val="00D45480"/>
    <w:rsid w:val="00D50FAF"/>
    <w:rsid w:val="00D5166A"/>
    <w:rsid w:val="00D51FB2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838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1586"/>
    <w:rsid w:val="00DA2DBF"/>
    <w:rsid w:val="00DA2EFD"/>
    <w:rsid w:val="00DA336D"/>
    <w:rsid w:val="00DA45A3"/>
    <w:rsid w:val="00DA4B46"/>
    <w:rsid w:val="00DA5C43"/>
    <w:rsid w:val="00DA6518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1AD4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E3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AF7"/>
    <w:rsid w:val="00E21953"/>
    <w:rsid w:val="00E23AB8"/>
    <w:rsid w:val="00E24806"/>
    <w:rsid w:val="00E251C2"/>
    <w:rsid w:val="00E266DF"/>
    <w:rsid w:val="00E26B06"/>
    <w:rsid w:val="00E27216"/>
    <w:rsid w:val="00E27DAB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3B8"/>
    <w:rsid w:val="00E635A4"/>
    <w:rsid w:val="00E64F4F"/>
    <w:rsid w:val="00E64F70"/>
    <w:rsid w:val="00E65051"/>
    <w:rsid w:val="00E66566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2C4"/>
    <w:rsid w:val="00EB0DDE"/>
    <w:rsid w:val="00EB0EB3"/>
    <w:rsid w:val="00EB3454"/>
    <w:rsid w:val="00EB5675"/>
    <w:rsid w:val="00EB709C"/>
    <w:rsid w:val="00EB759C"/>
    <w:rsid w:val="00EC092D"/>
    <w:rsid w:val="00EC1C31"/>
    <w:rsid w:val="00EC33FF"/>
    <w:rsid w:val="00EC40C6"/>
    <w:rsid w:val="00EC6DA3"/>
    <w:rsid w:val="00ED28E1"/>
    <w:rsid w:val="00ED429B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674"/>
    <w:rsid w:val="00F91520"/>
    <w:rsid w:val="00F94308"/>
    <w:rsid w:val="00F95997"/>
    <w:rsid w:val="00F97470"/>
    <w:rsid w:val="00FA071B"/>
    <w:rsid w:val="00FA0BB0"/>
    <w:rsid w:val="00FA408B"/>
    <w:rsid w:val="00FA4BB2"/>
    <w:rsid w:val="00FA668F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2AF9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291B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98B2814-FB34-4D05-B3C1-7D42724F4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34A Warrant of Remand or Mandate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34A Warrant of Remand or Mandate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2023-05-02T05:33:00Z</dcterms:created>
  <dcterms:modified xsi:type="dcterms:W3CDTF">2023-05-31T02:44:00Z</dcterms:modified>
</cp:coreProperties>
</file>